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D6A4" w14:textId="13349169" w:rsidR="00C15440" w:rsidRDefault="00C15440" w:rsidP="00C15440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PRIRODA I DRUŠTVO </w:t>
      </w:r>
      <w:r>
        <w:rPr>
          <w:rFonts w:cstheme="minorHAnsi"/>
          <w:sz w:val="28"/>
          <w:szCs w:val="28"/>
        </w:rPr>
        <w:t xml:space="preserve">Prirodna obilježja </w:t>
      </w:r>
      <w:r>
        <w:rPr>
          <w:rFonts w:cstheme="minorHAnsi"/>
          <w:sz w:val="28"/>
          <w:szCs w:val="28"/>
        </w:rPr>
        <w:t xml:space="preserve"> brežuljkastih krajeva</w:t>
      </w:r>
    </w:p>
    <w:p w14:paraId="3EA4D8AD" w14:textId="77777777" w:rsidR="00C15440" w:rsidRDefault="00C15440" w:rsidP="00C15440">
      <w:pPr>
        <w:rPr>
          <w:rFonts w:cstheme="minorHAnsi"/>
          <w:sz w:val="28"/>
          <w:szCs w:val="28"/>
        </w:rPr>
      </w:pPr>
    </w:p>
    <w:p w14:paraId="7EFF560B" w14:textId="6BBBBD32" w:rsidR="00C15440" w:rsidRDefault="00C15440" w:rsidP="00C154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Danas ćemo </w:t>
      </w:r>
      <w:r>
        <w:rPr>
          <w:rFonts w:cstheme="minorHAnsi"/>
          <w:sz w:val="28"/>
          <w:szCs w:val="28"/>
        </w:rPr>
        <w:t xml:space="preserve">upoznati kraj u kojem živimo, brežuljkasti kraj. </w:t>
      </w:r>
    </w:p>
    <w:p w14:paraId="1C5615B0" w14:textId="1D188C63" w:rsidR="00C15440" w:rsidRDefault="00C15440" w:rsidP="00C154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sat ti je potreban zemljovid Republike Hrvatske. </w:t>
      </w:r>
    </w:p>
    <w:p w14:paraId="2494EBFE" w14:textId="4AFC19AC" w:rsidR="00C15440" w:rsidRDefault="00C15440" w:rsidP="00C154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Pogledaj prirodu u svojem okruženju i prisjeti se što vidiš dok putuješ našim zavičajem. </w:t>
      </w:r>
    </w:p>
    <w:p w14:paraId="4471A8CF" w14:textId="6046F488" w:rsidR="008A1BC7" w:rsidRDefault="008A1BC7" w:rsidP="00C154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Brežuljkasti kraj prepoznajemo po brežuljcima i gorama. Oni su na zemljovidu prikazani svjetlije smeđom bojom. </w:t>
      </w:r>
    </w:p>
    <w:p w14:paraId="1D1FE761" w14:textId="7DDDD302" w:rsidR="008A1BC7" w:rsidRDefault="008A1BC7" w:rsidP="00C154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Pogledaj </w:t>
      </w:r>
      <w:r w:rsidRPr="00147949">
        <w:rPr>
          <w:rFonts w:cstheme="minorHAnsi"/>
          <w:sz w:val="28"/>
          <w:szCs w:val="28"/>
        </w:rPr>
        <w:t>priloženu PPT prezentaciju koja će ti pomoći u učenju</w:t>
      </w:r>
      <w:r>
        <w:rPr>
          <w:rFonts w:cstheme="minorHAnsi"/>
          <w:sz w:val="28"/>
          <w:szCs w:val="28"/>
        </w:rPr>
        <w:t>, a zatim prouči tekst u udžbeniku na 62., 63., 64.  i 65. stranici.  Riješi zadatak na 65.stranici. Na zemljovidu pronađi uzvisine i vode koji se nalaze u brežuljkastom kraju.</w:t>
      </w:r>
    </w:p>
    <w:p w14:paraId="6CAC29BA" w14:textId="77777777" w:rsidR="008A1BC7" w:rsidRDefault="008A1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bilježnicu prepiši plan ploče.</w:t>
      </w:r>
    </w:p>
    <w:p w14:paraId="0B7DF510" w14:textId="77777777" w:rsidR="008A1BC7" w:rsidRDefault="008A1BC7">
      <w:pPr>
        <w:rPr>
          <w:rFonts w:cstheme="minorHAnsi"/>
          <w:sz w:val="28"/>
          <w:szCs w:val="28"/>
        </w:rPr>
      </w:pPr>
    </w:p>
    <w:p w14:paraId="7ABEDCFA" w14:textId="767F24A1" w:rsidR="008A1BC7" w:rsidRDefault="008A1B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PLAN PLOČE </w:t>
      </w:r>
    </w:p>
    <w:p w14:paraId="07306DF7" w14:textId="7D3A0235" w:rsidR="008A1BC7" w:rsidRDefault="008A1BC7" w:rsidP="008A1BC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Prirodna obilježja  brežuljkastih krajeva</w:t>
      </w:r>
    </w:p>
    <w:p w14:paraId="3573B4AC" w14:textId="7AEFFFE3" w:rsidR="008A1BC7" w:rsidRDefault="008A1BC7" w:rsidP="008A1BC7">
      <w:pPr>
        <w:pStyle w:val="Odlomakpopisa"/>
        <w:numPr>
          <w:ilvl w:val="0"/>
          <w:numId w:val="1"/>
        </w:numPr>
        <w:rPr>
          <w:rFonts w:cstheme="minorHAnsi"/>
          <w:b/>
          <w:bCs/>
          <w:color w:val="00B050"/>
          <w:sz w:val="28"/>
          <w:szCs w:val="28"/>
        </w:rPr>
      </w:pPr>
      <w:r w:rsidRPr="008A1BC7">
        <w:rPr>
          <w:rFonts w:cstheme="minorHAnsi"/>
          <w:b/>
          <w:bCs/>
          <w:color w:val="00B050"/>
          <w:sz w:val="28"/>
          <w:szCs w:val="28"/>
        </w:rPr>
        <w:t>Smještaj</w:t>
      </w:r>
    </w:p>
    <w:p w14:paraId="64389B01" w14:textId="42E3A231" w:rsidR="008A1BC7" w:rsidRPr="001C2085" w:rsidRDefault="00C30C10" w:rsidP="008A1BC7">
      <w:pPr>
        <w:pStyle w:val="Odlomakpopisa"/>
        <w:numPr>
          <w:ilvl w:val="0"/>
          <w:numId w:val="3"/>
        </w:numPr>
        <w:rPr>
          <w:rFonts w:cstheme="minorHAnsi"/>
          <w:color w:val="00B050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Pr="00C30C10">
        <w:rPr>
          <w:rFonts w:cstheme="minorHAnsi"/>
          <w:sz w:val="28"/>
          <w:szCs w:val="28"/>
        </w:rPr>
        <w:t xml:space="preserve">redišnji dio Hrvatske </w:t>
      </w:r>
    </w:p>
    <w:p w14:paraId="31D2178E" w14:textId="77777777" w:rsidR="001C2085" w:rsidRPr="00C30C10" w:rsidRDefault="001C2085" w:rsidP="001C2085">
      <w:pPr>
        <w:pStyle w:val="Odlomakpopisa"/>
        <w:rPr>
          <w:rFonts w:cstheme="minorHAnsi"/>
          <w:color w:val="00B050"/>
          <w:sz w:val="28"/>
          <w:szCs w:val="28"/>
        </w:rPr>
      </w:pPr>
    </w:p>
    <w:p w14:paraId="556C42B8" w14:textId="6AC30A57" w:rsidR="008A1BC7" w:rsidRDefault="008A1BC7" w:rsidP="008A1BC7">
      <w:pPr>
        <w:pStyle w:val="Odlomakpopisa"/>
        <w:numPr>
          <w:ilvl w:val="0"/>
          <w:numId w:val="1"/>
        </w:numPr>
        <w:rPr>
          <w:rFonts w:cstheme="minorHAnsi"/>
          <w:b/>
          <w:bCs/>
          <w:color w:val="00B050"/>
          <w:sz w:val="28"/>
          <w:szCs w:val="28"/>
        </w:rPr>
      </w:pPr>
      <w:r w:rsidRPr="008A1BC7">
        <w:rPr>
          <w:rFonts w:cstheme="minorHAnsi"/>
          <w:b/>
          <w:bCs/>
          <w:color w:val="00B050"/>
          <w:sz w:val="28"/>
          <w:szCs w:val="28"/>
        </w:rPr>
        <w:t>Reljef</w:t>
      </w:r>
    </w:p>
    <w:p w14:paraId="5770AD3B" w14:textId="4E62B68D" w:rsidR="00C30C10" w:rsidRPr="00C30C10" w:rsidRDefault="00C30C10" w:rsidP="00C30C10">
      <w:pPr>
        <w:pStyle w:val="Odlomakpopis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Pr="00C30C10">
        <w:rPr>
          <w:rFonts w:cstheme="minorHAnsi"/>
          <w:sz w:val="28"/>
          <w:szCs w:val="28"/>
        </w:rPr>
        <w:t>režuljci i brda</w:t>
      </w:r>
    </w:p>
    <w:p w14:paraId="085FFDC4" w14:textId="28760C1B" w:rsidR="00C30C10" w:rsidRPr="00C30C10" w:rsidRDefault="00C30C10" w:rsidP="00C30C10">
      <w:pPr>
        <w:pStyle w:val="Odlomakpopis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</w:t>
      </w:r>
      <w:r w:rsidRPr="00C30C10">
        <w:rPr>
          <w:rFonts w:cstheme="minorHAnsi"/>
          <w:sz w:val="28"/>
          <w:szCs w:val="28"/>
        </w:rPr>
        <w:t>ore: Medvednica, Ivančica, Žumberačka gora, Petrova gora, Zrinska gora, Papuk, Psunj, Krndija, Dilj, Požeška gora</w:t>
      </w:r>
    </w:p>
    <w:p w14:paraId="35472F58" w14:textId="55E51625" w:rsidR="00C30C10" w:rsidRPr="00C30C10" w:rsidRDefault="00C30C10" w:rsidP="00C30C10">
      <w:pPr>
        <w:pStyle w:val="Odlomakpopis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C30C10">
        <w:rPr>
          <w:rFonts w:cstheme="minorHAnsi"/>
          <w:sz w:val="28"/>
          <w:szCs w:val="28"/>
        </w:rPr>
        <w:t>osta rječica i potoka</w:t>
      </w:r>
    </w:p>
    <w:p w14:paraId="3737AD94" w14:textId="63DE6FAF" w:rsidR="00C30C10" w:rsidRDefault="00C30C10" w:rsidP="00C30C10">
      <w:pPr>
        <w:pStyle w:val="Odlomakpopis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Pr="00C30C10">
        <w:rPr>
          <w:rFonts w:cstheme="minorHAnsi"/>
          <w:sz w:val="28"/>
          <w:szCs w:val="28"/>
        </w:rPr>
        <w:t>ijeke: Kupa, Bednja, Krapina, Mrežnica, Glina, Orljava</w:t>
      </w:r>
    </w:p>
    <w:p w14:paraId="676F8941" w14:textId="77777777" w:rsidR="001C2085" w:rsidRPr="00C30C10" w:rsidRDefault="001C2085" w:rsidP="001C2085">
      <w:pPr>
        <w:pStyle w:val="Odlomakpopisa"/>
        <w:rPr>
          <w:rFonts w:cstheme="minorHAnsi"/>
          <w:sz w:val="28"/>
          <w:szCs w:val="28"/>
        </w:rPr>
      </w:pPr>
    </w:p>
    <w:p w14:paraId="30A81188" w14:textId="079CFF52" w:rsidR="008A1BC7" w:rsidRDefault="008A1BC7" w:rsidP="008A1BC7">
      <w:pPr>
        <w:pStyle w:val="Odlomakpopisa"/>
        <w:numPr>
          <w:ilvl w:val="0"/>
          <w:numId w:val="1"/>
        </w:numPr>
        <w:rPr>
          <w:rFonts w:cstheme="minorHAnsi"/>
          <w:b/>
          <w:bCs/>
          <w:color w:val="00B050"/>
          <w:sz w:val="28"/>
          <w:szCs w:val="28"/>
        </w:rPr>
      </w:pPr>
      <w:r w:rsidRPr="008A1BC7">
        <w:rPr>
          <w:rFonts w:cstheme="minorHAnsi"/>
          <w:b/>
          <w:bCs/>
          <w:color w:val="00B050"/>
          <w:sz w:val="28"/>
          <w:szCs w:val="28"/>
        </w:rPr>
        <w:t>Podneblje</w:t>
      </w:r>
    </w:p>
    <w:p w14:paraId="2CFBAE94" w14:textId="59F2D5BA" w:rsidR="00C30C10" w:rsidRPr="00C30C10" w:rsidRDefault="00C30C10" w:rsidP="00C30C10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00B050"/>
          <w:sz w:val="28"/>
          <w:szCs w:val="28"/>
        </w:rPr>
        <w:t xml:space="preserve">- </w:t>
      </w:r>
      <w:r w:rsidRPr="00C30C10">
        <w:rPr>
          <w:rFonts w:cstheme="minorHAnsi"/>
          <w:sz w:val="28"/>
          <w:szCs w:val="28"/>
        </w:rPr>
        <w:t>umjereno: topla ljeta, hladne zime sa snijegom</w:t>
      </w:r>
    </w:p>
    <w:p w14:paraId="568E3F39" w14:textId="3CF1660B" w:rsidR="00C30C10" w:rsidRDefault="00C30C10" w:rsidP="00C30C10">
      <w:pPr>
        <w:pStyle w:val="Odlomakpopisa"/>
        <w:rPr>
          <w:rFonts w:cstheme="minorHAnsi"/>
          <w:sz w:val="28"/>
          <w:szCs w:val="28"/>
        </w:rPr>
      </w:pPr>
      <w:r w:rsidRPr="00C30C10">
        <w:rPr>
          <w:rFonts w:cstheme="minorHAnsi"/>
          <w:sz w:val="28"/>
          <w:szCs w:val="28"/>
        </w:rPr>
        <w:t>- padaline tijekom cijele godine</w:t>
      </w:r>
    </w:p>
    <w:p w14:paraId="13E48F43" w14:textId="77777777" w:rsidR="001C2085" w:rsidRPr="00C30C10" w:rsidRDefault="001C2085" w:rsidP="00C30C10">
      <w:pPr>
        <w:pStyle w:val="Odlomakpopisa"/>
        <w:rPr>
          <w:rFonts w:cstheme="minorHAnsi"/>
          <w:sz w:val="28"/>
          <w:szCs w:val="28"/>
        </w:rPr>
      </w:pPr>
    </w:p>
    <w:p w14:paraId="674A5A6C" w14:textId="304A5FE5" w:rsidR="008A1BC7" w:rsidRDefault="008A1BC7" w:rsidP="008A1BC7">
      <w:pPr>
        <w:pStyle w:val="Odlomakpopisa"/>
        <w:numPr>
          <w:ilvl w:val="0"/>
          <w:numId w:val="1"/>
        </w:numPr>
        <w:rPr>
          <w:rFonts w:cstheme="minorHAnsi"/>
          <w:b/>
          <w:bCs/>
          <w:color w:val="00B050"/>
          <w:sz w:val="28"/>
          <w:szCs w:val="28"/>
        </w:rPr>
      </w:pPr>
      <w:r w:rsidRPr="008A1BC7">
        <w:rPr>
          <w:rFonts w:cstheme="minorHAnsi"/>
          <w:b/>
          <w:bCs/>
          <w:color w:val="00B050"/>
          <w:sz w:val="28"/>
          <w:szCs w:val="28"/>
        </w:rPr>
        <w:t>Biljni svijet</w:t>
      </w:r>
    </w:p>
    <w:p w14:paraId="304D91A2" w14:textId="4B1F47E7" w:rsidR="00C30C10" w:rsidRPr="00C30C10" w:rsidRDefault="00C30C10" w:rsidP="00C30C10">
      <w:pPr>
        <w:pStyle w:val="Odlomakpopis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Pr="00C30C10">
        <w:rPr>
          <w:rFonts w:cstheme="minorHAnsi"/>
          <w:sz w:val="28"/>
          <w:szCs w:val="28"/>
        </w:rPr>
        <w:t>međe tlo</w:t>
      </w:r>
    </w:p>
    <w:p w14:paraId="6E70D5EE" w14:textId="4258B9F5" w:rsidR="00C30C10" w:rsidRDefault="00C30C10" w:rsidP="00C30C10">
      <w:pPr>
        <w:pStyle w:val="Odlomakpopis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Pr="00C30C10">
        <w:rPr>
          <w:rFonts w:cstheme="minorHAnsi"/>
          <w:sz w:val="28"/>
          <w:szCs w:val="28"/>
        </w:rPr>
        <w:t>glavnom listopadne šume: hrast kitnjak, grab, bukva</w:t>
      </w:r>
    </w:p>
    <w:p w14:paraId="60E2C3D1" w14:textId="77777777" w:rsidR="001C2085" w:rsidRPr="00C30C10" w:rsidRDefault="001C2085" w:rsidP="001C2085">
      <w:pPr>
        <w:pStyle w:val="Odlomakpopisa"/>
        <w:rPr>
          <w:rFonts w:cstheme="minorHAnsi"/>
          <w:sz w:val="28"/>
          <w:szCs w:val="28"/>
        </w:rPr>
      </w:pPr>
    </w:p>
    <w:p w14:paraId="2D76DFA4" w14:textId="01000C2D" w:rsidR="008A1BC7" w:rsidRDefault="008A1BC7" w:rsidP="008A1BC7">
      <w:pPr>
        <w:pStyle w:val="Odlomakpopisa"/>
        <w:numPr>
          <w:ilvl w:val="0"/>
          <w:numId w:val="1"/>
        </w:numPr>
        <w:rPr>
          <w:rFonts w:cstheme="minorHAnsi"/>
          <w:b/>
          <w:bCs/>
          <w:color w:val="00B050"/>
          <w:sz w:val="28"/>
          <w:szCs w:val="28"/>
        </w:rPr>
      </w:pPr>
      <w:r w:rsidRPr="008A1BC7">
        <w:rPr>
          <w:rFonts w:cstheme="minorHAnsi"/>
          <w:b/>
          <w:bCs/>
          <w:color w:val="00B050"/>
          <w:sz w:val="28"/>
          <w:szCs w:val="28"/>
        </w:rPr>
        <w:lastRenderedPageBreak/>
        <w:t xml:space="preserve">Zavičajna područja </w:t>
      </w:r>
    </w:p>
    <w:p w14:paraId="79DFC055" w14:textId="36A32E5D" w:rsidR="00C30C10" w:rsidRPr="00C30C10" w:rsidRDefault="00C30C10" w:rsidP="00C30C10">
      <w:pPr>
        <w:pStyle w:val="Odlomakpopisa"/>
        <w:rPr>
          <w:rFonts w:cstheme="minorHAnsi"/>
          <w:sz w:val="28"/>
          <w:szCs w:val="28"/>
        </w:rPr>
      </w:pPr>
      <w:r w:rsidRPr="00C30C10">
        <w:rPr>
          <w:rFonts w:cstheme="minorHAnsi"/>
          <w:sz w:val="28"/>
          <w:szCs w:val="28"/>
        </w:rPr>
        <w:t xml:space="preserve">Hrvatsko zagorje, Kordun, Banovina, žumberački i bilogorski kraj, dijelovi Slavonije, Moslavine i Međimurja </w:t>
      </w:r>
    </w:p>
    <w:p w14:paraId="7F3D4B35" w14:textId="57583693" w:rsidR="008A1BC7" w:rsidRDefault="008A1BC7" w:rsidP="0020232B"/>
    <w:p w14:paraId="6E3281F0" w14:textId="7FF255A7" w:rsidR="0020232B" w:rsidRPr="0020232B" w:rsidRDefault="0020232B" w:rsidP="0020232B">
      <w:pPr>
        <w:rPr>
          <w:sz w:val="28"/>
          <w:szCs w:val="28"/>
        </w:rPr>
      </w:pPr>
      <w:r w:rsidRPr="0020232B">
        <w:rPr>
          <w:sz w:val="28"/>
          <w:szCs w:val="28"/>
        </w:rPr>
        <w:t xml:space="preserve">Učenici s prilagodbom prepisuju plan ploče označen rednim brojevima 1., 2. i 5. </w:t>
      </w:r>
    </w:p>
    <w:sectPr w:rsidR="0020232B" w:rsidRPr="0020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63EC"/>
    <w:multiLevelType w:val="hybridMultilevel"/>
    <w:tmpl w:val="67B6459A"/>
    <w:lvl w:ilvl="0" w:tplc="9A9E39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462FA"/>
    <w:multiLevelType w:val="hybridMultilevel"/>
    <w:tmpl w:val="C7024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21DFF"/>
    <w:multiLevelType w:val="hybridMultilevel"/>
    <w:tmpl w:val="9C2E2E82"/>
    <w:lvl w:ilvl="0" w:tplc="0CD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0"/>
    <w:rsid w:val="001C2085"/>
    <w:rsid w:val="0020232B"/>
    <w:rsid w:val="008A1BC7"/>
    <w:rsid w:val="00BE6E1F"/>
    <w:rsid w:val="00C15440"/>
    <w:rsid w:val="00C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4A00"/>
  <w15:chartTrackingRefBased/>
  <w15:docId w15:val="{B09DD916-05BE-4410-8FC9-23F43723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4</cp:revision>
  <dcterms:created xsi:type="dcterms:W3CDTF">2021-11-03T15:47:00Z</dcterms:created>
  <dcterms:modified xsi:type="dcterms:W3CDTF">2021-11-03T16:18:00Z</dcterms:modified>
</cp:coreProperties>
</file>